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1356"/>
        <w:gridCol w:w="1556"/>
        <w:gridCol w:w="1919"/>
        <w:gridCol w:w="963"/>
        <w:gridCol w:w="1211"/>
        <w:gridCol w:w="531"/>
      </w:tblGrid>
      <w:tr w:rsidR="006D09AE" w14:paraId="212071EA" w14:textId="77777777" w:rsidTr="00086DAD">
        <w:trPr>
          <w:trHeight w:val="510"/>
        </w:trPr>
        <w:tc>
          <w:tcPr>
            <w:tcW w:w="4728" w:type="pct"/>
            <w:gridSpan w:val="6"/>
          </w:tcPr>
          <w:p w14:paraId="155E6EBD" w14:textId="4F59248E" w:rsidR="006D09AE" w:rsidRPr="006D09AE" w:rsidRDefault="006D09AE" w:rsidP="006D09A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Tilmeldingsblanket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 U</w:t>
            </w:r>
            <w:r w:rsidRPr="006D09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dfyld navn/hospital og afkryds for deltagelse i de tre programpunkter</w:t>
            </w:r>
          </w:p>
        </w:tc>
        <w:tc>
          <w:tcPr>
            <w:tcW w:w="272" w:type="pct"/>
          </w:tcPr>
          <w:p w14:paraId="62CB0234" w14:textId="77777777" w:rsidR="006D09AE" w:rsidRPr="006D09AE" w:rsidRDefault="006D09AE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61BA208C" w14:textId="77777777" w:rsidTr="00086DAD">
        <w:trPr>
          <w:trHeight w:val="510"/>
        </w:trPr>
        <w:tc>
          <w:tcPr>
            <w:tcW w:w="4728" w:type="pct"/>
            <w:gridSpan w:val="6"/>
          </w:tcPr>
          <w:p w14:paraId="5A8037D5" w14:textId="77777777" w:rsidR="006D09AE" w:rsidRPr="006D09AE" w:rsidRDefault="006D09AE" w:rsidP="006D09A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</w:tcPr>
          <w:p w14:paraId="03EACCA9" w14:textId="77777777" w:rsidR="006D09AE" w:rsidRPr="006D09AE" w:rsidRDefault="006D09AE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302DA1" w14:paraId="67066517" w14:textId="4319C60B" w:rsidTr="00086DAD">
        <w:trPr>
          <w:trHeight w:val="510"/>
        </w:trPr>
        <w:tc>
          <w:tcPr>
            <w:tcW w:w="4728" w:type="pct"/>
            <w:gridSpan w:val="6"/>
          </w:tcPr>
          <w:p w14:paraId="6D54BDE8" w14:textId="627FBB3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Danish Breast Cancer Group</w:t>
            </w:r>
          </w:p>
        </w:tc>
        <w:tc>
          <w:tcPr>
            <w:tcW w:w="272" w:type="pct"/>
          </w:tcPr>
          <w:p w14:paraId="4ECF7D32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302DA1" w14:paraId="1BBF4B72" w14:textId="0902C1E8" w:rsidTr="00086DAD">
        <w:trPr>
          <w:trHeight w:val="510"/>
        </w:trPr>
        <w:tc>
          <w:tcPr>
            <w:tcW w:w="4728" w:type="pct"/>
            <w:gridSpan w:val="6"/>
          </w:tcPr>
          <w:p w14:paraId="136EC66F" w14:textId="2900A089" w:rsidR="00302DA1" w:rsidRPr="006D09AE" w:rsidRDefault="00302DA1" w:rsidP="00302DA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Repræsentantskabsmøde </w:t>
            </w:r>
            <w:r w:rsidR="008B2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</w:t>
            </w:r>
            <w:r w:rsidRP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januar 202</w:t>
            </w:r>
            <w:r w:rsidR="008B2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kl. 9.30-15.15</w:t>
            </w:r>
          </w:p>
        </w:tc>
        <w:tc>
          <w:tcPr>
            <w:tcW w:w="272" w:type="pct"/>
          </w:tcPr>
          <w:p w14:paraId="49D5937C" w14:textId="77777777" w:rsidR="00302DA1" w:rsidRPr="006D09AE" w:rsidRDefault="00302DA1" w:rsidP="00302D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02DA1" w14:paraId="685CC705" w14:textId="2187CA59" w:rsidTr="00086DAD">
        <w:trPr>
          <w:trHeight w:val="510"/>
        </w:trPr>
        <w:tc>
          <w:tcPr>
            <w:tcW w:w="4728" w:type="pct"/>
            <w:gridSpan w:val="6"/>
          </w:tcPr>
          <w:p w14:paraId="7E4CEE3E" w14:textId="40A8DDA3" w:rsidR="00302DA1" w:rsidRPr="006D09AE" w:rsidRDefault="00302DA1" w:rsidP="00302DA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Syddansk Universitet, Campusvej 55, 5230 Odense</w:t>
            </w:r>
          </w:p>
        </w:tc>
        <w:tc>
          <w:tcPr>
            <w:tcW w:w="272" w:type="pct"/>
          </w:tcPr>
          <w:p w14:paraId="716A8B0D" w14:textId="77777777" w:rsidR="00302DA1" w:rsidRPr="006D09AE" w:rsidRDefault="00302DA1" w:rsidP="00302D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D09AE" w14:paraId="3D504A4A" w14:textId="1F655FF2" w:rsidTr="00086DAD">
        <w:trPr>
          <w:trHeight w:val="510"/>
        </w:trPr>
        <w:tc>
          <w:tcPr>
            <w:tcW w:w="1136" w:type="pct"/>
          </w:tcPr>
          <w:p w14:paraId="4A4BE674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5CD4CF99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14:paraId="6B2D0A27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14:paraId="39EB77C0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4" w:type="pct"/>
          </w:tcPr>
          <w:p w14:paraId="0ED80C12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95DC4B6" w14:textId="5E416BF9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</w:tcPr>
          <w:p w14:paraId="0F1E81E3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302DA1" w14:paraId="41B6773F" w14:textId="20699312" w:rsidTr="00086DAD">
        <w:trPr>
          <w:trHeight w:val="510"/>
        </w:trPr>
        <w:tc>
          <w:tcPr>
            <w:tcW w:w="1136" w:type="pct"/>
          </w:tcPr>
          <w:p w14:paraId="4C3EE05C" w14:textId="11F74801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Navn:</w:t>
            </w:r>
          </w:p>
        </w:tc>
        <w:tc>
          <w:tcPr>
            <w:tcW w:w="3592" w:type="pct"/>
            <w:gridSpan w:val="5"/>
          </w:tcPr>
          <w:p w14:paraId="685FE3E3" w14:textId="1153D580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</w:tcPr>
          <w:p w14:paraId="0D3BD676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012EC2E9" w14:textId="4B9F13D4" w:rsidTr="00086DAD">
        <w:trPr>
          <w:trHeight w:val="510"/>
        </w:trPr>
        <w:tc>
          <w:tcPr>
            <w:tcW w:w="1136" w:type="pct"/>
          </w:tcPr>
          <w:p w14:paraId="5E3CE2FF" w14:textId="1E58A696" w:rsidR="006D09AE" w:rsidRPr="006D09AE" w:rsidRDefault="006D09AE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Hospital, afdeling</w:t>
            </w:r>
            <w:r w:rsidR="00E9614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5"/>
          </w:tcPr>
          <w:p w14:paraId="7FC69AD4" w14:textId="566632F4" w:rsidR="006D09AE" w:rsidRPr="006D09AE" w:rsidRDefault="006D09AE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</w:tcPr>
          <w:p w14:paraId="30C8973D" w14:textId="77777777" w:rsidR="006D09AE" w:rsidRPr="006D09AE" w:rsidRDefault="006D09AE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5351C6AF" w14:textId="1A5ED63B" w:rsidTr="00086DAD">
        <w:trPr>
          <w:trHeight w:val="510"/>
        </w:trPr>
        <w:tc>
          <w:tcPr>
            <w:tcW w:w="1136" w:type="pct"/>
          </w:tcPr>
          <w:p w14:paraId="79F81CEA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3E7A26A9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14:paraId="6F29E4C1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14:paraId="3539A544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4" w:type="pct"/>
          </w:tcPr>
          <w:p w14:paraId="54F57662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F8603EE" w14:textId="56A00BE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</w:tcPr>
          <w:p w14:paraId="434D4B75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5726DE71" w14:textId="07549FEC" w:rsidTr="00086DAD">
        <w:trPr>
          <w:trHeight w:val="510"/>
        </w:trPr>
        <w:tc>
          <w:tcPr>
            <w:tcW w:w="1136" w:type="pct"/>
          </w:tcPr>
          <w:p w14:paraId="033FFFEB" w14:textId="078EB896" w:rsidR="00302DA1" w:rsidRPr="00A0234A" w:rsidRDefault="00302DA1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695" w:type="pct"/>
          </w:tcPr>
          <w:p w14:paraId="494993C4" w14:textId="77777777" w:rsidR="00302DA1" w:rsidRPr="00A0234A" w:rsidRDefault="00302DA1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8" w:type="pct"/>
          </w:tcPr>
          <w:p w14:paraId="26B6A54B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14:paraId="47EFE59E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4" w:type="pct"/>
          </w:tcPr>
          <w:p w14:paraId="0099F3BF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</w:tcPr>
          <w:p w14:paraId="5948C127" w14:textId="67CB62CB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5487E119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0234A" w14:paraId="658B7F42" w14:textId="7BD3570B" w:rsidTr="00086DAD">
        <w:trPr>
          <w:trHeight w:val="510"/>
        </w:trPr>
        <w:tc>
          <w:tcPr>
            <w:tcW w:w="1136" w:type="pct"/>
          </w:tcPr>
          <w:p w14:paraId="093076C3" w14:textId="4E29429E" w:rsidR="00302DA1" w:rsidRPr="00A0234A" w:rsidRDefault="00302DA1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9.30 – 12.</w:t>
            </w:r>
            <w:r w:rsidR="001B4BD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477" w:type="pct"/>
            <w:gridSpan w:val="3"/>
          </w:tcPr>
          <w:p w14:paraId="4AFA6B58" w14:textId="0114D86B" w:rsidR="00302DA1" w:rsidRPr="00A0234A" w:rsidRDefault="00302DA1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Fælles repræsentantskabsmøde</w:t>
            </w:r>
          </w:p>
        </w:tc>
        <w:tc>
          <w:tcPr>
            <w:tcW w:w="494" w:type="pct"/>
          </w:tcPr>
          <w:p w14:paraId="079E1C3E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03F4E896" w14:textId="2D288C60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2E77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6E30209D" w14:textId="4266739B" w:rsidTr="00086DAD">
        <w:trPr>
          <w:trHeight w:val="510"/>
        </w:trPr>
        <w:tc>
          <w:tcPr>
            <w:tcW w:w="1136" w:type="pct"/>
          </w:tcPr>
          <w:p w14:paraId="339DECBB" w14:textId="1E26BCBB" w:rsidR="00302DA1" w:rsidRPr="00A0234A" w:rsidRDefault="00302DA1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  <w:r w:rsidR="0061058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95" w:type="pct"/>
          </w:tcPr>
          <w:p w14:paraId="4C8F8F09" w14:textId="45AEA343" w:rsidR="00302DA1" w:rsidRPr="00A0234A" w:rsidRDefault="00302DA1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Frokost</w:t>
            </w:r>
          </w:p>
        </w:tc>
        <w:tc>
          <w:tcPr>
            <w:tcW w:w="798" w:type="pct"/>
          </w:tcPr>
          <w:p w14:paraId="3A6F2296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14:paraId="548EB7EC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4" w:type="pct"/>
          </w:tcPr>
          <w:p w14:paraId="4D64BC91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0232B400" w14:textId="57AE1B93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DC32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05A48" w14:paraId="56D18D90" w14:textId="77777777" w:rsidTr="00610583">
        <w:trPr>
          <w:trHeight w:val="510"/>
        </w:trPr>
        <w:tc>
          <w:tcPr>
            <w:tcW w:w="1136" w:type="pct"/>
          </w:tcPr>
          <w:p w14:paraId="759316E0" w14:textId="7441E150" w:rsidR="00805A48" w:rsidRPr="00A0234A" w:rsidRDefault="00805A48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9.30 – 12.</w:t>
            </w:r>
            <w:r w:rsidR="001B4BD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592" w:type="pct"/>
            <w:gridSpan w:val="5"/>
            <w:tcBorders>
              <w:bottom w:val="single" w:sz="8" w:space="0" w:color="FFFFFF" w:themeColor="background1"/>
              <w:right w:val="single" w:sz="8" w:space="0" w:color="0070C0"/>
            </w:tcBorders>
          </w:tcPr>
          <w:p w14:paraId="00884B9D" w14:textId="0C5AC853" w:rsidR="00805A48" w:rsidRPr="006D09AE" w:rsidRDefault="00805A48" w:rsidP="00805A48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05A4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Fælles repræsentantskabsmøde, virtuel deltagelse</w:t>
            </w:r>
          </w:p>
        </w:tc>
        <w:tc>
          <w:tcPr>
            <w:tcW w:w="272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7C97671" w14:textId="77777777" w:rsidR="00805A48" w:rsidRPr="006D09AE" w:rsidRDefault="00805A48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0D6123A8" w14:textId="64A550AA" w:rsidTr="00610583">
        <w:trPr>
          <w:trHeight w:val="510"/>
        </w:trPr>
        <w:tc>
          <w:tcPr>
            <w:tcW w:w="1136" w:type="pct"/>
          </w:tcPr>
          <w:p w14:paraId="47602537" w14:textId="77777777" w:rsidR="00302DA1" w:rsidRPr="00A0234A" w:rsidRDefault="00302DA1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8" w:space="0" w:color="FFFFFF" w:themeColor="background1"/>
            </w:tcBorders>
          </w:tcPr>
          <w:p w14:paraId="4E809B67" w14:textId="77777777" w:rsidR="00302DA1" w:rsidRPr="00A0234A" w:rsidRDefault="00302DA1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8" w:space="0" w:color="FFFFFF" w:themeColor="background1"/>
            </w:tcBorders>
          </w:tcPr>
          <w:p w14:paraId="36D691E4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8" w:space="0" w:color="FFFFFF" w:themeColor="background1"/>
            </w:tcBorders>
          </w:tcPr>
          <w:p w14:paraId="60A798A4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8" w:space="0" w:color="FFFFFF" w:themeColor="background1"/>
            </w:tcBorders>
          </w:tcPr>
          <w:p w14:paraId="00804EA3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8" w:space="0" w:color="FFFFFF" w:themeColor="background1"/>
            </w:tcBorders>
          </w:tcPr>
          <w:p w14:paraId="1897A9FE" w14:textId="2CA2E6E3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8" w:space="0" w:color="0070C0"/>
            </w:tcBorders>
          </w:tcPr>
          <w:p w14:paraId="3514762E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96146" w14:paraId="65A8F87E" w14:textId="6D06962E" w:rsidTr="00086DAD">
        <w:trPr>
          <w:trHeight w:val="510"/>
        </w:trPr>
        <w:tc>
          <w:tcPr>
            <w:tcW w:w="1136" w:type="pct"/>
          </w:tcPr>
          <w:p w14:paraId="62A1A837" w14:textId="1D0A62FE" w:rsidR="00E96146" w:rsidRPr="00A0234A" w:rsidRDefault="00E96146" w:rsidP="00302D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13.00</w:t>
            </w:r>
            <w:r w:rsidR="006105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0234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493" w:type="pct"/>
            <w:gridSpan w:val="2"/>
          </w:tcPr>
          <w:p w14:paraId="36E3B990" w14:textId="146B392C" w:rsidR="00E96146" w:rsidRPr="006D09AE" w:rsidRDefault="001B4BD3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Breakouts</w:t>
            </w:r>
          </w:p>
        </w:tc>
        <w:tc>
          <w:tcPr>
            <w:tcW w:w="984" w:type="pct"/>
          </w:tcPr>
          <w:p w14:paraId="59529E5B" w14:textId="77777777" w:rsidR="00E96146" w:rsidRPr="006D09AE" w:rsidRDefault="00E96146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4" w:type="pct"/>
          </w:tcPr>
          <w:p w14:paraId="49E55F6A" w14:textId="77777777" w:rsidR="00E96146" w:rsidRPr="006D09AE" w:rsidRDefault="00E96146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</w:tcPr>
          <w:p w14:paraId="5191E91E" w14:textId="55557138" w:rsidR="00E96146" w:rsidRPr="006D09AE" w:rsidRDefault="00E96146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14:paraId="30BC49E3" w14:textId="77777777" w:rsidR="00E96146" w:rsidRPr="006D09AE" w:rsidRDefault="00E96146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2F04B4C3" w14:textId="426B67F3" w:rsidTr="00086DAD">
        <w:trPr>
          <w:trHeight w:val="510"/>
        </w:trPr>
        <w:tc>
          <w:tcPr>
            <w:tcW w:w="1136" w:type="pct"/>
          </w:tcPr>
          <w:p w14:paraId="1E51D663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449A5AEC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782" w:type="pct"/>
            <w:gridSpan w:val="2"/>
          </w:tcPr>
          <w:p w14:paraId="1B879D2C" w14:textId="0D3D7912" w:rsidR="00302DA1" w:rsidRPr="006D09AE" w:rsidRDefault="00CC646B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Kirurgisk udvalg</w:t>
            </w:r>
          </w:p>
        </w:tc>
        <w:tc>
          <w:tcPr>
            <w:tcW w:w="494" w:type="pct"/>
          </w:tcPr>
          <w:p w14:paraId="766AC277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CA55D9A" w14:textId="7F8A444A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0FE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3F08EDB4" w14:textId="16B5C057" w:rsidTr="00086DAD">
        <w:trPr>
          <w:trHeight w:val="510"/>
        </w:trPr>
        <w:tc>
          <w:tcPr>
            <w:tcW w:w="1136" w:type="pct"/>
          </w:tcPr>
          <w:p w14:paraId="6297722E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67044AA4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782" w:type="pct"/>
            <w:gridSpan w:val="2"/>
          </w:tcPr>
          <w:p w14:paraId="4B61B0D5" w14:textId="30ECA049" w:rsidR="00302DA1" w:rsidRPr="006D09AE" w:rsidRDefault="00CC646B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Medicinsk udvalg</w:t>
            </w:r>
          </w:p>
        </w:tc>
        <w:tc>
          <w:tcPr>
            <w:tcW w:w="494" w:type="pct"/>
          </w:tcPr>
          <w:p w14:paraId="1165ADCD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7DC9BA9C" w14:textId="78B34B89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8B2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37322A" w14:paraId="2B9D7B47" w14:textId="0AA8EC42" w:rsidTr="00086DAD">
        <w:trPr>
          <w:trHeight w:val="510"/>
        </w:trPr>
        <w:tc>
          <w:tcPr>
            <w:tcW w:w="1136" w:type="pct"/>
          </w:tcPr>
          <w:p w14:paraId="5493F61F" w14:textId="77777777" w:rsidR="0037322A" w:rsidRPr="006D09AE" w:rsidRDefault="0037322A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4B55D409" w14:textId="77777777" w:rsidR="0037322A" w:rsidRPr="006D09AE" w:rsidRDefault="0037322A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right w:val="single" w:sz="4" w:space="0" w:color="auto"/>
            </w:tcBorders>
          </w:tcPr>
          <w:p w14:paraId="48F2F493" w14:textId="33785D37" w:rsidR="0037322A" w:rsidRPr="006D09AE" w:rsidRDefault="0037322A" w:rsidP="0037322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Nuklearmedicinsk og onkoradiologisk udvalg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606B" w14:textId="77777777" w:rsidR="0037322A" w:rsidRPr="006D09AE" w:rsidRDefault="0037322A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572ABC60" w14:textId="2DFBB018" w:rsidTr="00086DAD">
        <w:trPr>
          <w:trHeight w:val="510"/>
        </w:trPr>
        <w:tc>
          <w:tcPr>
            <w:tcW w:w="1136" w:type="pct"/>
          </w:tcPr>
          <w:p w14:paraId="17D566B9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70D27D4D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782" w:type="pct"/>
            <w:gridSpan w:val="2"/>
          </w:tcPr>
          <w:p w14:paraId="56DB8D86" w14:textId="3265249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sz w:val="24"/>
                <w:szCs w:val="24"/>
              </w:rPr>
              <w:t xml:space="preserve">Patologiudvalg </w:t>
            </w:r>
          </w:p>
        </w:tc>
        <w:tc>
          <w:tcPr>
            <w:tcW w:w="494" w:type="pct"/>
          </w:tcPr>
          <w:p w14:paraId="18F4D593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FD12FFC" w14:textId="2D5B0C55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6FB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52B8AA7F" w14:textId="1D3E71FE" w:rsidTr="00086DAD">
        <w:trPr>
          <w:trHeight w:val="510"/>
        </w:trPr>
        <w:tc>
          <w:tcPr>
            <w:tcW w:w="1136" w:type="pct"/>
          </w:tcPr>
          <w:p w14:paraId="1D8982F2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3F71501C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782" w:type="pct"/>
            <w:gridSpan w:val="2"/>
          </w:tcPr>
          <w:p w14:paraId="218CBF90" w14:textId="6D397F7B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sz w:val="24"/>
                <w:szCs w:val="24"/>
              </w:rPr>
              <w:t>Radioterapi</w:t>
            </w:r>
            <w:r w:rsidR="00086DA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6D09AE">
              <w:rPr>
                <w:rFonts w:asciiTheme="minorHAnsi" w:hAnsiTheme="minorHAnsi" w:cstheme="minorHAnsi"/>
                <w:sz w:val="24"/>
                <w:szCs w:val="24"/>
              </w:rPr>
              <w:t xml:space="preserve">dvalg </w:t>
            </w:r>
          </w:p>
        </w:tc>
        <w:tc>
          <w:tcPr>
            <w:tcW w:w="494" w:type="pct"/>
          </w:tcPr>
          <w:p w14:paraId="63A20FDF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2F9DC5C4" w14:textId="03B220D4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E9B2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36A4721C" w14:textId="67BD5C5B" w:rsidTr="00086DAD">
        <w:trPr>
          <w:trHeight w:val="510"/>
        </w:trPr>
        <w:tc>
          <w:tcPr>
            <w:tcW w:w="1136" w:type="pct"/>
          </w:tcPr>
          <w:p w14:paraId="1171B01E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517E2A8A" w14:textId="77777777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782" w:type="pct"/>
            <w:gridSpan w:val="2"/>
          </w:tcPr>
          <w:p w14:paraId="6AD98054" w14:textId="6B8EEBFC" w:rsidR="00302DA1" w:rsidRPr="006D09AE" w:rsidRDefault="00302DA1" w:rsidP="00302DA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sz w:val="24"/>
                <w:szCs w:val="24"/>
              </w:rPr>
              <w:t xml:space="preserve">Sygeplejefagligt </w:t>
            </w:r>
            <w:r w:rsidR="00086DA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6D09AE">
              <w:rPr>
                <w:rFonts w:asciiTheme="minorHAnsi" w:hAnsiTheme="minorHAnsi" w:cstheme="minorHAnsi"/>
                <w:sz w:val="24"/>
                <w:szCs w:val="24"/>
              </w:rPr>
              <w:t>dvalg</w:t>
            </w:r>
          </w:p>
        </w:tc>
        <w:tc>
          <w:tcPr>
            <w:tcW w:w="494" w:type="pct"/>
          </w:tcPr>
          <w:p w14:paraId="6E8F3C60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51D0DBA" w14:textId="5B47DA51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14A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75020" w14:paraId="4F1183E2" w14:textId="481182BE" w:rsidTr="00086DAD">
        <w:trPr>
          <w:trHeight w:val="510"/>
        </w:trPr>
        <w:tc>
          <w:tcPr>
            <w:tcW w:w="1136" w:type="pct"/>
          </w:tcPr>
          <w:p w14:paraId="5DBA7855" w14:textId="77777777" w:rsidR="00975020" w:rsidRPr="006D09AE" w:rsidRDefault="00975020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592" w:type="pct"/>
            <w:gridSpan w:val="5"/>
          </w:tcPr>
          <w:p w14:paraId="0263F097" w14:textId="5FA363FB" w:rsidR="00975020" w:rsidRPr="006D09AE" w:rsidRDefault="00975020" w:rsidP="00086DAD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</w:tcPr>
          <w:p w14:paraId="62D18B36" w14:textId="77777777" w:rsidR="00975020" w:rsidRPr="006D09AE" w:rsidRDefault="00975020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0BA42304" w14:textId="1BD68ECE" w:rsidTr="00086DAD">
        <w:trPr>
          <w:trHeight w:val="510"/>
        </w:trPr>
        <w:tc>
          <w:tcPr>
            <w:tcW w:w="1136" w:type="pct"/>
          </w:tcPr>
          <w:p w14:paraId="52A99776" w14:textId="29D5406B" w:rsidR="006D09AE" w:rsidRPr="006D09AE" w:rsidRDefault="006D09AE" w:rsidP="006D09A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Allergier/diæter:</w:t>
            </w:r>
          </w:p>
        </w:tc>
        <w:tc>
          <w:tcPr>
            <w:tcW w:w="3592" w:type="pct"/>
            <w:gridSpan w:val="5"/>
          </w:tcPr>
          <w:p w14:paraId="6A1A3D07" w14:textId="754C9057" w:rsidR="006D09AE" w:rsidRPr="006D09AE" w:rsidRDefault="006D09AE" w:rsidP="006D09A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</w:tcPr>
          <w:p w14:paraId="113135CD" w14:textId="77777777" w:rsidR="006D09AE" w:rsidRPr="006D09AE" w:rsidRDefault="006D09AE" w:rsidP="006D09A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287ED149" w14:textId="27E9BF75" w:rsidTr="00086DAD">
        <w:trPr>
          <w:trHeight w:val="510"/>
        </w:trPr>
        <w:tc>
          <w:tcPr>
            <w:tcW w:w="1136" w:type="pct"/>
          </w:tcPr>
          <w:p w14:paraId="32E01264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95" w:type="pct"/>
          </w:tcPr>
          <w:p w14:paraId="592E5A2C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14:paraId="62462DA3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84" w:type="pct"/>
          </w:tcPr>
          <w:p w14:paraId="3951B662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4" w:type="pct"/>
          </w:tcPr>
          <w:p w14:paraId="68120DB6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ECEA439" w14:textId="61C89BE8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</w:tcPr>
          <w:p w14:paraId="4D62B801" w14:textId="77777777" w:rsidR="00302DA1" w:rsidRPr="006D09AE" w:rsidRDefault="00302DA1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D09AE" w14:paraId="62133B77" w14:textId="77777777" w:rsidTr="00086DAD">
        <w:trPr>
          <w:trHeight w:val="510"/>
        </w:trPr>
        <w:tc>
          <w:tcPr>
            <w:tcW w:w="4728" w:type="pct"/>
            <w:gridSpan w:val="6"/>
          </w:tcPr>
          <w:p w14:paraId="0176B46F" w14:textId="0FD6E504" w:rsidR="006D09AE" w:rsidRPr="006D09AE" w:rsidRDefault="006D09AE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D09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Skemaet udfyldes og sendes til </w:t>
            </w:r>
            <w:hyperlink r:id="rId9" w:history="1">
              <w:r w:rsidRPr="006D09AE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dbcg.rigshospitalet@regionh.dk</w:t>
              </w:r>
            </w:hyperlink>
            <w:r w:rsidRPr="006D09A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senest 1</w:t>
            </w:r>
            <w:r w:rsidR="00FA781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5</w:t>
            </w:r>
            <w:r w:rsidRPr="006D09A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 december 202</w:t>
            </w:r>
            <w:r w:rsidR="0008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72" w:type="pct"/>
          </w:tcPr>
          <w:p w14:paraId="41F4A964" w14:textId="77777777" w:rsidR="006D09AE" w:rsidRPr="006D09AE" w:rsidRDefault="006D09AE" w:rsidP="00302DA1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6DA4F548" w14:textId="6A80ED35" w:rsidR="00ED169B" w:rsidRPr="00D7003B" w:rsidRDefault="00ED169B" w:rsidP="006D09AE">
      <w:pPr>
        <w:spacing w:line="360" w:lineRule="auto"/>
      </w:pPr>
    </w:p>
    <w:sectPr w:rsidR="00ED169B" w:rsidRPr="00D7003B" w:rsidSect="00E961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10EC" w14:textId="77777777" w:rsidR="00084AAB" w:rsidRDefault="00084AAB" w:rsidP="009E4B94">
      <w:pPr>
        <w:spacing w:line="240" w:lineRule="auto"/>
      </w:pPr>
      <w:r>
        <w:separator/>
      </w:r>
    </w:p>
  </w:endnote>
  <w:endnote w:type="continuationSeparator" w:id="0">
    <w:p w14:paraId="70114C2A" w14:textId="77777777" w:rsidR="00084AAB" w:rsidRDefault="00084AAB" w:rsidP="009E4B94">
      <w:pPr>
        <w:spacing w:line="240" w:lineRule="auto"/>
      </w:pPr>
      <w:r>
        <w:continuationSeparator/>
      </w:r>
    </w:p>
  </w:endnote>
  <w:endnote w:type="continuationNotice" w:id="1">
    <w:p w14:paraId="40DD1AB0" w14:textId="77777777" w:rsidR="00084AAB" w:rsidRDefault="00084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2ED6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778"/>
      <w:gridCol w:w="1974"/>
    </w:tblGrid>
    <w:tr w:rsidR="00FC1F1B" w14:paraId="348F3927" w14:textId="77777777" w:rsidTr="001E46F9">
      <w:trPr>
        <w:trHeight w:val="284"/>
      </w:trPr>
      <w:tc>
        <w:tcPr>
          <w:tcW w:w="6096" w:type="dxa"/>
        </w:tcPr>
        <w:p w14:paraId="24FC043A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733ADF23" w14:textId="77777777" w:rsidR="00FC1F1B" w:rsidRDefault="00000000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6e4b1233-2d18-4fb0-8a44-4a8dedc87c1c&quot;}}"/>
              <w:id w:val="2132284046"/>
            </w:sdtPr>
            <w:sdtContent>
              <w:r w:rsidR="00A0234A"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75905552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7C16" w14:textId="77777777" w:rsidR="00AA67DC" w:rsidRDefault="0067674F">
    <w:pPr>
      <w:pStyle w:val="Sidefod"/>
    </w:pPr>
    <w:bookmarkStart w:id="2" w:name="_Hlk522710225"/>
    <w:bookmarkStart w:id="3" w:name="_Hlk522710226"/>
    <w:bookmarkStart w:id="4" w:name="_Hlk523305887"/>
    <w:bookmarkStart w:id="5" w:name="_Hlk523305888"/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A94A17" wp14:editId="288C3D7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1F6B88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94A17" id="EkstraLogoTekst" o:spid="_x0000_s1026" style="position:absolute;margin-left:331.5pt;margin-top:0;width:382.7pt;height:36.8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d7f6 [3204]" stroked="f" strokecolor="#107fb6 [1604]" strokeweight="2pt">
              <v:textbox inset="0,0,0,0">
                <w:txbxContent>
                  <w:p w14:paraId="271F6B88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9047" w14:textId="77777777" w:rsidR="00084AAB" w:rsidRDefault="00084AAB" w:rsidP="009E4B94">
      <w:pPr>
        <w:spacing w:line="240" w:lineRule="auto"/>
      </w:pPr>
      <w:r>
        <w:separator/>
      </w:r>
    </w:p>
  </w:footnote>
  <w:footnote w:type="continuationSeparator" w:id="0">
    <w:p w14:paraId="0FF6E697" w14:textId="77777777" w:rsidR="00084AAB" w:rsidRDefault="00084AAB" w:rsidP="009E4B94">
      <w:pPr>
        <w:spacing w:line="240" w:lineRule="auto"/>
      </w:pPr>
      <w:r>
        <w:continuationSeparator/>
      </w:r>
    </w:p>
  </w:footnote>
  <w:footnote w:type="continuationNotice" w:id="1">
    <w:p w14:paraId="21ECD316" w14:textId="77777777" w:rsidR="00084AAB" w:rsidRDefault="00084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1A4B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E7C7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4965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66CA9E87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8240" behindDoc="0" locked="0" layoutInCell="1" allowOverlap="1" wp14:anchorId="503E9371" wp14:editId="0E47A4EC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861017" cy="540000"/>
          <wp:effectExtent l="0" t="0" r="6350" b="0"/>
          <wp:wrapNone/>
          <wp:docPr id="1734108114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08114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61017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0" locked="0" layoutInCell="1" allowOverlap="1" wp14:anchorId="4161AF1D" wp14:editId="5B87B88F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578528358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28358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0" locked="0" layoutInCell="1" allowOverlap="1" wp14:anchorId="00C03BAA" wp14:editId="69BDA9F1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461701633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701633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0" locked="0" layoutInCell="1" allowOverlap="1" wp14:anchorId="2C2D83CE" wp14:editId="69264170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779046409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046409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4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3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2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2"/>
  </w:num>
  <w:num w:numId="18" w16cid:durableId="2146657006">
    <w:abstractNumId w:val="10"/>
  </w:num>
  <w:num w:numId="19" w16cid:durableId="43532282">
    <w:abstractNumId w:val="14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3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4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3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F0"/>
    <w:rsid w:val="0000253B"/>
    <w:rsid w:val="00004865"/>
    <w:rsid w:val="00004BDF"/>
    <w:rsid w:val="00004F6C"/>
    <w:rsid w:val="000160D0"/>
    <w:rsid w:val="000228A2"/>
    <w:rsid w:val="00022F0E"/>
    <w:rsid w:val="00026736"/>
    <w:rsid w:val="00035C35"/>
    <w:rsid w:val="00050B19"/>
    <w:rsid w:val="00053D76"/>
    <w:rsid w:val="00075210"/>
    <w:rsid w:val="00075D55"/>
    <w:rsid w:val="00084AAB"/>
    <w:rsid w:val="00086DAD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C7FF4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3C42"/>
    <w:rsid w:val="00170EA6"/>
    <w:rsid w:val="00182651"/>
    <w:rsid w:val="00185822"/>
    <w:rsid w:val="0018722D"/>
    <w:rsid w:val="001A4105"/>
    <w:rsid w:val="001B080A"/>
    <w:rsid w:val="001B418A"/>
    <w:rsid w:val="001B4BD3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2DA1"/>
    <w:rsid w:val="0030770B"/>
    <w:rsid w:val="00313FB2"/>
    <w:rsid w:val="00314CA9"/>
    <w:rsid w:val="00330630"/>
    <w:rsid w:val="00331DC6"/>
    <w:rsid w:val="003361DB"/>
    <w:rsid w:val="00344B2B"/>
    <w:rsid w:val="003549CA"/>
    <w:rsid w:val="003614ED"/>
    <w:rsid w:val="00361571"/>
    <w:rsid w:val="0036202C"/>
    <w:rsid w:val="0037322A"/>
    <w:rsid w:val="0037699C"/>
    <w:rsid w:val="00384CDD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1584B"/>
    <w:rsid w:val="00417BF0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4F5A12"/>
    <w:rsid w:val="00500E8C"/>
    <w:rsid w:val="00505068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10583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09AE"/>
    <w:rsid w:val="006D5A6F"/>
    <w:rsid w:val="006F28ED"/>
    <w:rsid w:val="006F43DF"/>
    <w:rsid w:val="0070267E"/>
    <w:rsid w:val="00706DF3"/>
    <w:rsid w:val="00706E32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A3668"/>
    <w:rsid w:val="007B0AF6"/>
    <w:rsid w:val="007B259C"/>
    <w:rsid w:val="007B6479"/>
    <w:rsid w:val="007C6FA3"/>
    <w:rsid w:val="007E373C"/>
    <w:rsid w:val="007F4E18"/>
    <w:rsid w:val="00805A48"/>
    <w:rsid w:val="008138F4"/>
    <w:rsid w:val="00830329"/>
    <w:rsid w:val="00836161"/>
    <w:rsid w:val="0083626D"/>
    <w:rsid w:val="00854350"/>
    <w:rsid w:val="00857176"/>
    <w:rsid w:val="0086095F"/>
    <w:rsid w:val="00874FA1"/>
    <w:rsid w:val="00875F4A"/>
    <w:rsid w:val="008809A2"/>
    <w:rsid w:val="00890260"/>
    <w:rsid w:val="00892D08"/>
    <w:rsid w:val="00893791"/>
    <w:rsid w:val="008972EE"/>
    <w:rsid w:val="008B2039"/>
    <w:rsid w:val="008D018A"/>
    <w:rsid w:val="008D0D61"/>
    <w:rsid w:val="008D23D7"/>
    <w:rsid w:val="008E5A6D"/>
    <w:rsid w:val="008F32DF"/>
    <w:rsid w:val="008F338D"/>
    <w:rsid w:val="008F4D20"/>
    <w:rsid w:val="009177D5"/>
    <w:rsid w:val="00917BCB"/>
    <w:rsid w:val="0092635F"/>
    <w:rsid w:val="00931771"/>
    <w:rsid w:val="009378AF"/>
    <w:rsid w:val="00944943"/>
    <w:rsid w:val="0094757D"/>
    <w:rsid w:val="00951B25"/>
    <w:rsid w:val="00952FAD"/>
    <w:rsid w:val="00953486"/>
    <w:rsid w:val="009567EC"/>
    <w:rsid w:val="00970F68"/>
    <w:rsid w:val="009737E4"/>
    <w:rsid w:val="00975020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0234A"/>
    <w:rsid w:val="00A10CCF"/>
    <w:rsid w:val="00A21315"/>
    <w:rsid w:val="00A3189C"/>
    <w:rsid w:val="00A43E2A"/>
    <w:rsid w:val="00A451EF"/>
    <w:rsid w:val="00A5675A"/>
    <w:rsid w:val="00A63942"/>
    <w:rsid w:val="00A71E7B"/>
    <w:rsid w:val="00A7379D"/>
    <w:rsid w:val="00A73C44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645B7"/>
    <w:rsid w:val="00B803B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7AA2"/>
    <w:rsid w:val="00C823E5"/>
    <w:rsid w:val="00C95A13"/>
    <w:rsid w:val="00CA09BA"/>
    <w:rsid w:val="00CA0A7D"/>
    <w:rsid w:val="00CB0048"/>
    <w:rsid w:val="00CB32AD"/>
    <w:rsid w:val="00CB43EC"/>
    <w:rsid w:val="00CC516F"/>
    <w:rsid w:val="00CC6322"/>
    <w:rsid w:val="00CC646B"/>
    <w:rsid w:val="00CD39EE"/>
    <w:rsid w:val="00CD41F2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DF467F"/>
    <w:rsid w:val="00E06EBE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95714"/>
    <w:rsid w:val="00E96146"/>
    <w:rsid w:val="00EA40C1"/>
    <w:rsid w:val="00EA7CC0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A7813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C7973"/>
  <w15:docId w15:val="{56EFEC87-25ED-439B-8223-DF073CB6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bcg.rigshospitalet@regionh.d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en0101\AppData\Local\Temp\Templafy\WordVsto\waks41s3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elementConfiguration":{"binding":"{{Translate(\"Side\")}}","promptAiService":false,"removeAndKeepContent":false,"disableUpdates":false,"type":"text"},"type":"richTextContentControl","id":"6e4b1233-2d18-4fb0-8a44-4a8dedc87c1c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4784CB5-A832-422E-9260-36EE253C97BD}">
  <ds:schemaRefs/>
</ds:datastoreItem>
</file>

<file path=customXml/itemProps2.xml><?xml version="1.0" encoding="utf-8"?>
<ds:datastoreItem xmlns:ds="http://schemas.openxmlformats.org/officeDocument/2006/customXml" ds:itemID="{4A783360-2D84-4F66-8880-7053A2A2F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waks41s3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Maj-Britt Raaby Jensen</dc:creator>
  <cp:lastModifiedBy>Maj-Britt Raaby Jensen</cp:lastModifiedBy>
  <cp:revision>12</cp:revision>
  <cp:lastPrinted>2025-10-02T12:41:00Z</cp:lastPrinted>
  <dcterms:created xsi:type="dcterms:W3CDTF">2025-10-02T12:29:00Z</dcterms:created>
  <dcterms:modified xsi:type="dcterms:W3CDTF">2025-10-02T12:43:00Z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1052063354665042388</vt:lpwstr>
  </property>
  <property fmtid="{D5CDD505-2E9C-101B-9397-08002B2CF9AE}" pid="5" name="TemplafyUserProfileId">
    <vt:lpwstr>981356047432679500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